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C1" w:rsidRDefault="00F50BB3">
      <w:r>
        <w:rPr>
          <w:noProof/>
        </w:rPr>
        <w:drawing>
          <wp:inline distT="0" distB="0" distL="0" distR="0" wp14:anchorId="78E09A68" wp14:editId="5B90739A">
            <wp:extent cx="2533650" cy="952500"/>
            <wp:effectExtent l="0" t="0" r="0" b="0"/>
            <wp:docPr id="1" name="Picture 1" descr="EH_Logo_Vertical_RGB_Positiv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_Logo_Vertical_RGB_Positive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952500"/>
                    </a:xfrm>
                    <a:prstGeom prst="rect">
                      <a:avLst/>
                    </a:prstGeom>
                    <a:noFill/>
                    <a:ln>
                      <a:noFill/>
                    </a:ln>
                  </pic:spPr>
                </pic:pic>
              </a:graphicData>
            </a:graphic>
          </wp:inline>
        </w:drawing>
      </w:r>
    </w:p>
    <w:p w:rsidR="00F50BB3" w:rsidRDefault="00F50BB3">
      <w:pPr>
        <w:rPr>
          <w:rFonts w:ascii="Trebuchet MS" w:hAnsi="Trebuchet MS"/>
          <w:sz w:val="21"/>
          <w:szCs w:val="21"/>
        </w:rPr>
      </w:pPr>
      <w:r w:rsidRPr="00B70F3C">
        <w:rPr>
          <w:rFonts w:ascii="Trebuchet MS" w:hAnsi="Trebuchet MS"/>
          <w:b/>
          <w:sz w:val="21"/>
          <w:szCs w:val="21"/>
        </w:rPr>
        <w:t>MEDIA CONTACT</w:t>
      </w:r>
      <w:proofErr w:type="gramStart"/>
      <w:r w:rsidRPr="00B70F3C">
        <w:rPr>
          <w:rFonts w:ascii="Trebuchet MS" w:hAnsi="Trebuchet MS"/>
          <w:sz w:val="21"/>
          <w:szCs w:val="21"/>
        </w:rPr>
        <w:t>:</w:t>
      </w:r>
      <w:proofErr w:type="gramEnd"/>
      <w:r w:rsidRPr="00B70F3C">
        <w:rPr>
          <w:rFonts w:ascii="Trebuchet MS" w:hAnsi="Trebuchet MS"/>
          <w:sz w:val="21"/>
          <w:szCs w:val="21"/>
        </w:rPr>
        <w:br/>
      </w:r>
      <w:r>
        <w:rPr>
          <w:rFonts w:ascii="Trebuchet MS" w:hAnsi="Trebuchet MS"/>
          <w:sz w:val="21"/>
          <w:szCs w:val="21"/>
        </w:rPr>
        <w:t>Douglas Powell, 732-460-5355</w:t>
      </w:r>
      <w:r>
        <w:rPr>
          <w:rFonts w:ascii="Trebuchet MS" w:hAnsi="Trebuchet MS"/>
          <w:sz w:val="21"/>
          <w:szCs w:val="21"/>
        </w:rPr>
        <w:br/>
      </w:r>
      <w:hyperlink r:id="rId5" w:history="1">
        <w:r w:rsidRPr="00C77F38">
          <w:rPr>
            <w:rStyle w:val="Hyperlink"/>
            <w:rFonts w:ascii="Trebuchet MS" w:hAnsi="Trebuchet MS"/>
            <w:sz w:val="21"/>
            <w:szCs w:val="21"/>
          </w:rPr>
          <w:t>douglas.powell@encompasshealth.com</w:t>
        </w:r>
      </w:hyperlink>
    </w:p>
    <w:p w:rsidR="00F50BB3" w:rsidRDefault="00F50BB3" w:rsidP="00F50BB3">
      <w:pPr>
        <w:jc w:val="center"/>
        <w:rPr>
          <w:rFonts w:ascii="Trebuchet MS" w:hAnsi="Trebuchet MS"/>
          <w:b/>
          <w:sz w:val="24"/>
          <w:szCs w:val="24"/>
        </w:rPr>
      </w:pPr>
      <w:r w:rsidRPr="00402962">
        <w:rPr>
          <w:rFonts w:ascii="Trebuchet MS" w:hAnsi="Trebuchet MS"/>
          <w:b/>
          <w:sz w:val="24"/>
          <w:szCs w:val="24"/>
        </w:rPr>
        <w:t>Healthcare heroes at Encompass Health Rehabilitation Hospital of Tinton Falls step up to support COVID-19 patients during COVID-19 pandemic</w:t>
      </w:r>
    </w:p>
    <w:p w:rsidR="00085A29" w:rsidRDefault="00F50BB3">
      <w:pPr>
        <w:rPr>
          <w:rFonts w:ascii="Trebuchet MS" w:hAnsi="Trebuchet MS"/>
          <w:bCs/>
          <w:sz w:val="21"/>
          <w:szCs w:val="21"/>
        </w:rPr>
      </w:pPr>
      <w:r>
        <w:rPr>
          <w:rFonts w:ascii="Trebuchet MS" w:hAnsi="Trebuchet MS"/>
          <w:b/>
          <w:bCs/>
          <w:sz w:val="21"/>
          <w:szCs w:val="21"/>
        </w:rPr>
        <w:t>TINTON FALLS</w:t>
      </w:r>
      <w:r w:rsidRPr="007E65B4">
        <w:rPr>
          <w:rFonts w:ascii="Trebuchet MS" w:hAnsi="Trebuchet MS"/>
          <w:b/>
          <w:bCs/>
          <w:sz w:val="21"/>
          <w:szCs w:val="21"/>
        </w:rPr>
        <w:t>, N.J.,</w:t>
      </w:r>
      <w:r>
        <w:rPr>
          <w:rFonts w:ascii="Trebuchet MS" w:hAnsi="Trebuchet MS"/>
          <w:b/>
          <w:bCs/>
          <w:sz w:val="21"/>
          <w:szCs w:val="21"/>
        </w:rPr>
        <w:t xml:space="preserve"> May </w:t>
      </w:r>
      <w:r w:rsidR="00442660">
        <w:rPr>
          <w:rFonts w:ascii="Trebuchet MS" w:hAnsi="Trebuchet MS"/>
          <w:b/>
          <w:bCs/>
          <w:sz w:val="21"/>
          <w:szCs w:val="21"/>
        </w:rPr>
        <w:t>12</w:t>
      </w:r>
      <w:r>
        <w:rPr>
          <w:rFonts w:ascii="Trebuchet MS" w:hAnsi="Trebuchet MS"/>
          <w:b/>
          <w:bCs/>
          <w:sz w:val="21"/>
          <w:szCs w:val="21"/>
        </w:rPr>
        <w:t xml:space="preserve">, 2020- </w:t>
      </w:r>
      <w:r w:rsidR="00085A29">
        <w:rPr>
          <w:rFonts w:ascii="Trebuchet MS" w:hAnsi="Trebuchet MS"/>
          <w:bCs/>
          <w:sz w:val="21"/>
          <w:szCs w:val="21"/>
        </w:rPr>
        <w:t xml:space="preserve">In times of crisis, specialty hospitals, like inpatient rehabilitation hospitals, have been frequently eyed as a relief valve to support the healthcare community and provide ongoing medical care for those who need it. When the team at Encompass Health Rehabilitation Hospital of Tinton Falls, a Joint Venture with Monmouth Medical Center, took on the task to support local healthcare systems with COVID-19 patient care, it was comprehensive transition. </w:t>
      </w:r>
    </w:p>
    <w:p w:rsidR="00442660" w:rsidRDefault="00442660" w:rsidP="00442660">
      <w:pPr>
        <w:rPr>
          <w:rFonts w:ascii="Trebuchet MS" w:hAnsi="Trebuchet MS"/>
          <w:bCs/>
          <w:sz w:val="21"/>
          <w:szCs w:val="21"/>
        </w:rPr>
      </w:pPr>
      <w:r>
        <w:rPr>
          <w:rFonts w:ascii="Trebuchet MS" w:hAnsi="Trebuchet MS"/>
          <w:bCs/>
          <w:sz w:val="21"/>
          <w:szCs w:val="21"/>
        </w:rPr>
        <w:t xml:space="preserve">“I could not be more proud of our team in the midst of this pandemic,” said Beth Lynch, CEO of Encompass Health of Tinton Falls. “One of the Encompass Health core values is </w:t>
      </w:r>
      <w:r w:rsidRPr="006F51DA">
        <w:rPr>
          <w:rFonts w:ascii="Trebuchet MS" w:hAnsi="Trebuchet MS"/>
          <w:bCs/>
          <w:i/>
          <w:sz w:val="21"/>
          <w:szCs w:val="21"/>
        </w:rPr>
        <w:t>Stronger Together</w:t>
      </w:r>
      <w:r>
        <w:rPr>
          <w:rFonts w:ascii="Trebuchet MS" w:hAnsi="Trebuchet MS"/>
          <w:bCs/>
          <w:sz w:val="21"/>
          <w:szCs w:val="21"/>
        </w:rPr>
        <w:t>, there couldn’t be a better value to depict the approach our team has taken during this time. Our team members aren’t just treating patients; they are also doing their part to mitigate the spread of the virus for our neighbors and friends.”</w:t>
      </w:r>
    </w:p>
    <w:p w:rsidR="00F50BB3" w:rsidRDefault="00085A29">
      <w:pPr>
        <w:rPr>
          <w:rFonts w:ascii="Trebuchet MS" w:hAnsi="Trebuchet MS"/>
          <w:bCs/>
          <w:sz w:val="21"/>
          <w:szCs w:val="21"/>
        </w:rPr>
      </w:pPr>
      <w:r>
        <w:rPr>
          <w:rFonts w:ascii="Trebuchet MS" w:hAnsi="Trebuchet MS"/>
          <w:bCs/>
          <w:sz w:val="21"/>
          <w:szCs w:val="21"/>
        </w:rPr>
        <w:t>The 60</w:t>
      </w:r>
      <w:r w:rsidR="00B748BE">
        <w:rPr>
          <w:rFonts w:ascii="Trebuchet MS" w:hAnsi="Trebuchet MS"/>
          <w:bCs/>
          <w:sz w:val="21"/>
          <w:szCs w:val="21"/>
        </w:rPr>
        <w:t>-</w:t>
      </w:r>
      <w:r>
        <w:rPr>
          <w:rFonts w:ascii="Trebuchet MS" w:hAnsi="Trebuchet MS"/>
          <w:bCs/>
          <w:sz w:val="21"/>
          <w:szCs w:val="21"/>
        </w:rPr>
        <w:t>bed hospital, which is licensed in the state of New Jersey to provide physical medicine and rehabilitation services, cares for patient</w:t>
      </w:r>
      <w:r w:rsidR="00B748BE">
        <w:rPr>
          <w:rFonts w:ascii="Trebuchet MS" w:hAnsi="Trebuchet MS"/>
          <w:bCs/>
          <w:sz w:val="21"/>
          <w:szCs w:val="21"/>
        </w:rPr>
        <w:t>s</w:t>
      </w:r>
      <w:r>
        <w:rPr>
          <w:rFonts w:ascii="Trebuchet MS" w:hAnsi="Trebuchet MS"/>
          <w:bCs/>
          <w:sz w:val="21"/>
          <w:szCs w:val="21"/>
        </w:rPr>
        <w:t xml:space="preserve"> recovering from strokes, spinal cord injuries, brain injuries, amputations and complex orthopedic conditions. The Pulmonary Program, one of </w:t>
      </w:r>
      <w:r w:rsidR="00B748BE">
        <w:rPr>
          <w:rFonts w:ascii="Trebuchet MS" w:hAnsi="Trebuchet MS"/>
          <w:bCs/>
          <w:sz w:val="21"/>
          <w:szCs w:val="21"/>
        </w:rPr>
        <w:t>the hospital’s six Joint Commission c</w:t>
      </w:r>
      <w:r>
        <w:rPr>
          <w:rFonts w:ascii="Trebuchet MS" w:hAnsi="Trebuchet MS"/>
          <w:bCs/>
          <w:sz w:val="21"/>
          <w:szCs w:val="21"/>
        </w:rPr>
        <w:t xml:space="preserve">ertified programs, took center stage as patients with COVID-19 experience dramatic impairments to their respiratory systems. </w:t>
      </w:r>
      <w:r w:rsidR="00F4637C" w:rsidRPr="00402962">
        <w:rPr>
          <w:rFonts w:ascii="Trebuchet MS" w:hAnsi="Trebuchet MS"/>
          <w:sz w:val="21"/>
          <w:szCs w:val="21"/>
        </w:rPr>
        <w:t xml:space="preserve">For critically ill patients with the COVID-19 virus, it doesn’t only affect their lungs. COVID-19 can attack every organ including the brain, muscles and nerves. </w:t>
      </w:r>
      <w:r w:rsidR="00F4637C">
        <w:rPr>
          <w:rFonts w:ascii="Trebuchet MS" w:hAnsi="Trebuchet MS"/>
          <w:sz w:val="21"/>
          <w:szCs w:val="21"/>
        </w:rPr>
        <w:t xml:space="preserve">Researchers state that </w:t>
      </w:r>
      <w:r w:rsidR="00F4637C" w:rsidRPr="00402962">
        <w:rPr>
          <w:rFonts w:ascii="Trebuchet MS" w:hAnsi="Trebuchet MS"/>
          <w:sz w:val="21"/>
          <w:szCs w:val="21"/>
        </w:rPr>
        <w:t xml:space="preserve">patients who have been in the ICU for more than five days have a 50% chance of having a critical illness neuropathy/myopathy that is causing their weakness. The hospital’s intensive physical, occupational and speech therapies </w:t>
      </w:r>
      <w:r w:rsidR="00F4637C">
        <w:rPr>
          <w:rFonts w:ascii="Trebuchet MS" w:hAnsi="Trebuchet MS"/>
          <w:sz w:val="21"/>
          <w:szCs w:val="21"/>
        </w:rPr>
        <w:t xml:space="preserve">and excellent nursing care </w:t>
      </w:r>
      <w:r w:rsidR="006E78A3">
        <w:rPr>
          <w:rFonts w:ascii="Trebuchet MS" w:hAnsi="Trebuchet MS"/>
          <w:sz w:val="21"/>
          <w:szCs w:val="21"/>
        </w:rPr>
        <w:t>are</w:t>
      </w:r>
      <w:r w:rsidR="00F4637C" w:rsidRPr="00402962">
        <w:rPr>
          <w:rFonts w:ascii="Trebuchet MS" w:hAnsi="Trebuchet MS"/>
          <w:sz w:val="21"/>
          <w:szCs w:val="21"/>
        </w:rPr>
        <w:t xml:space="preserve"> incredibly impactful to a patient’s level of independence post COVID-19.</w:t>
      </w:r>
      <w:r w:rsidR="00F4637C">
        <w:rPr>
          <w:rFonts w:ascii="Trebuchet MS" w:hAnsi="Trebuchet MS"/>
          <w:sz w:val="21"/>
          <w:szCs w:val="21"/>
        </w:rPr>
        <w:t xml:space="preserve"> </w:t>
      </w:r>
    </w:p>
    <w:p w:rsidR="00B748BE" w:rsidRDefault="00442660" w:rsidP="00442660">
      <w:pPr>
        <w:rPr>
          <w:rFonts w:ascii="Trebuchet MS" w:hAnsi="Trebuchet MS"/>
          <w:bCs/>
          <w:sz w:val="21"/>
          <w:szCs w:val="21"/>
        </w:rPr>
      </w:pPr>
      <w:r>
        <w:rPr>
          <w:rFonts w:ascii="Trebuchet MS" w:hAnsi="Trebuchet MS"/>
          <w:bCs/>
          <w:sz w:val="21"/>
          <w:szCs w:val="21"/>
        </w:rPr>
        <w:t>Treating patients who have been positive with COVID</w:t>
      </w:r>
      <w:r w:rsidR="00B748BE">
        <w:rPr>
          <w:rFonts w:ascii="Trebuchet MS" w:hAnsi="Trebuchet MS"/>
          <w:bCs/>
          <w:sz w:val="21"/>
          <w:szCs w:val="21"/>
        </w:rPr>
        <w:t>-19</w:t>
      </w:r>
      <w:r>
        <w:rPr>
          <w:rFonts w:ascii="Trebuchet MS" w:hAnsi="Trebuchet MS"/>
          <w:bCs/>
          <w:sz w:val="21"/>
          <w:szCs w:val="21"/>
        </w:rPr>
        <w:t xml:space="preserve"> has been an emotional experience for the staff. Many patients have not seen their families for months and others have lost family members to the very same virus they are fighting. COVID</w:t>
      </w:r>
      <w:r w:rsidR="00B748BE">
        <w:rPr>
          <w:rFonts w:ascii="Trebuchet MS" w:hAnsi="Trebuchet MS"/>
          <w:bCs/>
          <w:sz w:val="21"/>
          <w:szCs w:val="21"/>
        </w:rPr>
        <w:t>-19</w:t>
      </w:r>
      <w:r>
        <w:rPr>
          <w:rFonts w:ascii="Trebuchet MS" w:hAnsi="Trebuchet MS"/>
          <w:bCs/>
          <w:sz w:val="21"/>
          <w:szCs w:val="21"/>
        </w:rPr>
        <w:t xml:space="preserve"> patients making their recovery have been discharged to standing ovations in the hallways by staff members, as their family members physically greet them for the first time in over a month. </w:t>
      </w:r>
    </w:p>
    <w:p w:rsidR="00442660" w:rsidRDefault="00442660" w:rsidP="00442660">
      <w:pPr>
        <w:rPr>
          <w:rFonts w:ascii="Trebuchet MS" w:hAnsi="Trebuchet MS"/>
          <w:bCs/>
          <w:sz w:val="21"/>
          <w:szCs w:val="21"/>
        </w:rPr>
      </w:pPr>
      <w:r>
        <w:rPr>
          <w:rFonts w:ascii="Trebuchet MS" w:hAnsi="Trebuchet MS"/>
          <w:bCs/>
          <w:sz w:val="21"/>
          <w:szCs w:val="21"/>
        </w:rPr>
        <w:t>“It creates such a lasting impression on us as healthcare p</w:t>
      </w:r>
      <w:r w:rsidR="00B748BE">
        <w:rPr>
          <w:rFonts w:ascii="Trebuchet MS" w:hAnsi="Trebuchet MS"/>
          <w:bCs/>
          <w:sz w:val="21"/>
          <w:szCs w:val="21"/>
        </w:rPr>
        <w:t>roviders,” said Jimmy Juliano, director of therapy o</w:t>
      </w:r>
      <w:r>
        <w:rPr>
          <w:rFonts w:ascii="Trebuchet MS" w:hAnsi="Trebuchet MS"/>
          <w:bCs/>
          <w:sz w:val="21"/>
          <w:szCs w:val="21"/>
        </w:rPr>
        <w:t>perations. “When we see the raw emotion from patients and families who are appreciative and thankful for the dedicated care and genuine compassion our teams have provided their loved one during such a difficult time.”</w:t>
      </w:r>
    </w:p>
    <w:p w:rsidR="00085A29" w:rsidRDefault="00085A29">
      <w:pPr>
        <w:rPr>
          <w:rFonts w:ascii="Trebuchet MS" w:hAnsi="Trebuchet MS"/>
          <w:bCs/>
          <w:sz w:val="21"/>
          <w:szCs w:val="21"/>
        </w:rPr>
      </w:pPr>
      <w:r>
        <w:rPr>
          <w:rFonts w:ascii="Trebuchet MS" w:hAnsi="Trebuchet MS"/>
          <w:bCs/>
          <w:sz w:val="21"/>
          <w:szCs w:val="21"/>
        </w:rPr>
        <w:t xml:space="preserve">The team at </w:t>
      </w:r>
      <w:r w:rsidR="00B748BE">
        <w:rPr>
          <w:rFonts w:ascii="Trebuchet MS" w:hAnsi="Trebuchet MS"/>
          <w:bCs/>
          <w:sz w:val="21"/>
          <w:szCs w:val="21"/>
        </w:rPr>
        <w:t xml:space="preserve">Encompass Health </w:t>
      </w:r>
      <w:r>
        <w:rPr>
          <w:rFonts w:ascii="Trebuchet MS" w:hAnsi="Trebuchet MS"/>
          <w:bCs/>
          <w:sz w:val="21"/>
          <w:szCs w:val="21"/>
        </w:rPr>
        <w:t xml:space="preserve">Tinton Falls excels in treating </w:t>
      </w:r>
      <w:r w:rsidR="00F4637C">
        <w:rPr>
          <w:rFonts w:ascii="Trebuchet MS" w:hAnsi="Trebuchet MS"/>
          <w:bCs/>
          <w:sz w:val="21"/>
          <w:szCs w:val="21"/>
        </w:rPr>
        <w:t xml:space="preserve">physical, medical and cognitive impairments caused by </w:t>
      </w:r>
      <w:r>
        <w:rPr>
          <w:rFonts w:ascii="Trebuchet MS" w:hAnsi="Trebuchet MS"/>
          <w:bCs/>
          <w:sz w:val="21"/>
          <w:szCs w:val="21"/>
        </w:rPr>
        <w:t xml:space="preserve">debilitating illness or injury. Through a combination of stringent infection control practices, personal protective equipment and following recommendations from the CDC </w:t>
      </w:r>
      <w:r>
        <w:rPr>
          <w:rFonts w:ascii="Trebuchet MS" w:hAnsi="Trebuchet MS"/>
          <w:bCs/>
          <w:sz w:val="21"/>
          <w:szCs w:val="21"/>
        </w:rPr>
        <w:lastRenderedPageBreak/>
        <w:t xml:space="preserve">and local health authorities, the team at Encompass Health </w:t>
      </w:r>
      <w:r w:rsidR="00B748BE">
        <w:rPr>
          <w:rFonts w:ascii="Trebuchet MS" w:hAnsi="Trebuchet MS"/>
          <w:bCs/>
          <w:sz w:val="21"/>
          <w:szCs w:val="21"/>
        </w:rPr>
        <w:t>Tinton F</w:t>
      </w:r>
      <w:bookmarkStart w:id="0" w:name="_GoBack"/>
      <w:bookmarkEnd w:id="0"/>
      <w:r>
        <w:rPr>
          <w:rFonts w:ascii="Trebuchet MS" w:hAnsi="Trebuchet MS"/>
          <w:bCs/>
          <w:sz w:val="21"/>
          <w:szCs w:val="21"/>
        </w:rPr>
        <w:t>alls</w:t>
      </w:r>
      <w:r w:rsidR="00442660">
        <w:rPr>
          <w:rFonts w:ascii="Trebuchet MS" w:hAnsi="Trebuchet MS"/>
          <w:bCs/>
          <w:sz w:val="21"/>
          <w:szCs w:val="21"/>
        </w:rPr>
        <w:t xml:space="preserve"> has successfully treated </w:t>
      </w:r>
      <w:r w:rsidR="00B748BE">
        <w:rPr>
          <w:rFonts w:ascii="Trebuchet MS" w:hAnsi="Trebuchet MS"/>
          <w:bCs/>
          <w:sz w:val="21"/>
          <w:szCs w:val="21"/>
        </w:rPr>
        <w:t>more than</w:t>
      </w:r>
      <w:r w:rsidR="00442660">
        <w:rPr>
          <w:rFonts w:ascii="Trebuchet MS" w:hAnsi="Trebuchet MS"/>
          <w:bCs/>
          <w:sz w:val="21"/>
          <w:szCs w:val="21"/>
        </w:rPr>
        <w:t xml:space="preserve"> 6</w:t>
      </w:r>
      <w:r>
        <w:rPr>
          <w:rFonts w:ascii="Trebuchet MS" w:hAnsi="Trebuchet MS"/>
          <w:bCs/>
          <w:sz w:val="21"/>
          <w:szCs w:val="21"/>
        </w:rPr>
        <w:t>0 patients recovering from COVID-19</w:t>
      </w:r>
      <w:r w:rsidR="00442660">
        <w:rPr>
          <w:rFonts w:ascii="Trebuchet MS" w:hAnsi="Trebuchet MS"/>
          <w:bCs/>
          <w:sz w:val="21"/>
          <w:szCs w:val="21"/>
        </w:rPr>
        <w:t>, as of May 11</w:t>
      </w:r>
      <w:r w:rsidR="006F51DA">
        <w:rPr>
          <w:rFonts w:ascii="Trebuchet MS" w:hAnsi="Trebuchet MS"/>
          <w:bCs/>
          <w:sz w:val="21"/>
          <w:szCs w:val="21"/>
        </w:rPr>
        <w:t xml:space="preserve">. </w:t>
      </w:r>
    </w:p>
    <w:p w:rsidR="006F51DA" w:rsidRDefault="006F51DA" w:rsidP="006F51DA">
      <w:pPr>
        <w:rPr>
          <w:rFonts w:ascii="Trebuchet MS" w:hAnsi="Trebuchet MS"/>
          <w:sz w:val="21"/>
          <w:szCs w:val="21"/>
        </w:rPr>
      </w:pPr>
      <w:r w:rsidRPr="006F51DA">
        <w:rPr>
          <w:rFonts w:ascii="Trebuchet MS" w:hAnsi="Trebuchet MS"/>
          <w:b/>
          <w:sz w:val="21"/>
          <w:szCs w:val="21"/>
        </w:rPr>
        <w:t>Encompass Health Rehabilitation Hospital of Tinton Falls</w:t>
      </w:r>
      <w:r w:rsidRPr="006F51DA">
        <w:rPr>
          <w:rFonts w:ascii="Trebuchet MS" w:hAnsi="Trebuchet MS"/>
          <w:sz w:val="21"/>
          <w:szCs w:val="21"/>
        </w:rPr>
        <w:t xml:space="preserve"> </w:t>
      </w:r>
      <w:r w:rsidRPr="006F51DA">
        <w:rPr>
          <w:rFonts w:ascii="Trebuchet MS" w:hAnsi="Trebuchet MS"/>
          <w:sz w:val="21"/>
          <w:szCs w:val="21"/>
        </w:rPr>
        <w:br/>
        <w:t xml:space="preserve">Encompass Health Rehabilitation Hospital of Tinton Falls is a 60-bed inpatient rehabilitation </w:t>
      </w:r>
      <w:r w:rsidRPr="00F4637C">
        <w:rPr>
          <w:rFonts w:ascii="Trebuchet MS" w:hAnsi="Trebuchet MS"/>
          <w:sz w:val="21"/>
          <w:szCs w:val="21"/>
        </w:rPr>
        <w:t xml:space="preserve">hospital that provides a higher level of rehabilitative care to patients who are recovering from stroke and other neurological disorders, brain and spinal cord injury, amputations, and orthopedic, cardiac and pulmonary conditions. Encompass Health Rehabilitation Hospital of Tinton Falls is accredited by The Joint Commission and is disease specific-care certified in brain injury, cardiac, hip fracture, pulmonary, Parkinson’s disease and stroke rehabilitation by The Joint Commission. For more information call 732-460-5320 or on the Web at </w:t>
      </w:r>
      <w:hyperlink r:id="rId6" w:history="1">
        <w:r w:rsidRPr="00F4637C">
          <w:rPr>
            <w:rStyle w:val="Hyperlink"/>
            <w:rFonts w:ascii="Trebuchet MS" w:hAnsi="Trebuchet MS"/>
            <w:sz w:val="21"/>
            <w:szCs w:val="21"/>
          </w:rPr>
          <w:t>www.rehabnj.com</w:t>
        </w:r>
      </w:hyperlink>
      <w:r w:rsidRPr="00F4637C">
        <w:rPr>
          <w:rFonts w:ascii="Trebuchet MS" w:hAnsi="Trebuchet MS"/>
          <w:sz w:val="21"/>
          <w:szCs w:val="21"/>
        </w:rPr>
        <w:t>.</w:t>
      </w:r>
    </w:p>
    <w:p w:rsidR="006F51DA" w:rsidRPr="00402962" w:rsidRDefault="006F51DA" w:rsidP="006F51DA">
      <w:pPr>
        <w:rPr>
          <w:rFonts w:ascii="Trebuchet MS" w:eastAsia="SimSun" w:hAnsi="Trebuchet MS" w:cs="Arial"/>
          <w:sz w:val="21"/>
          <w:szCs w:val="21"/>
          <w:lang w:eastAsia="zh-CN"/>
        </w:rPr>
      </w:pPr>
      <w:r w:rsidRPr="00402962">
        <w:rPr>
          <w:rFonts w:ascii="Trebuchet MS" w:eastAsia="SimSun" w:hAnsi="Trebuchet MS" w:cs="Arial"/>
          <w:b/>
          <w:bCs/>
          <w:sz w:val="21"/>
          <w:szCs w:val="21"/>
          <w:lang w:eastAsia="zh-CN"/>
        </w:rPr>
        <w:t xml:space="preserve">About Encompass Health </w:t>
      </w:r>
      <w:r>
        <w:rPr>
          <w:rFonts w:ascii="Trebuchet MS" w:eastAsia="SimSun" w:hAnsi="Trebuchet MS" w:cs="Arial"/>
          <w:b/>
          <w:bCs/>
          <w:sz w:val="21"/>
          <w:szCs w:val="21"/>
          <w:lang w:eastAsia="zh-CN"/>
        </w:rPr>
        <w:br/>
      </w:r>
      <w:r w:rsidRPr="00402962">
        <w:rPr>
          <w:rFonts w:ascii="Trebuchet MS" w:eastAsia="SimSun" w:hAnsi="Trebuchet MS" w:cs="Arial"/>
          <w:sz w:val="21"/>
          <w:szCs w:val="21"/>
          <w:lang w:eastAsia="zh-CN"/>
        </w:rPr>
        <w:t xml:space="preserve">As a national leader in integrated healthcare services, Encompass Health (NYSE: EHC) offers both facility-based and home-based patient care through its network of inpatient rehabilitation hospitals, home health agencies and hospice agencies. With a national footprint that includes 134 hospitals, 245 home health locations, and 83 hospice locations in 37 states and Puerto Rico, the Company is committed to delivering high-quality, cost-effective, integrated care across the healthcare continuum. Encompass Health is ranked as one of Fortune’s 100 Best Companies to Work For. For more information, visit </w:t>
      </w:r>
      <w:hyperlink r:id="rId7" w:history="1">
        <w:r w:rsidRPr="00402962">
          <w:rPr>
            <w:rStyle w:val="Hyperlink"/>
            <w:rFonts w:ascii="Trebuchet MS" w:eastAsia="SimSun" w:hAnsi="Trebuchet MS" w:cs="Arial"/>
            <w:sz w:val="21"/>
            <w:szCs w:val="21"/>
            <w:lang w:eastAsia="zh-CN"/>
          </w:rPr>
          <w:t>encompasshealth.com</w:t>
        </w:r>
      </w:hyperlink>
      <w:r w:rsidRPr="00402962">
        <w:rPr>
          <w:rFonts w:ascii="Trebuchet MS" w:eastAsia="SimSun" w:hAnsi="Trebuchet MS" w:cs="Arial"/>
          <w:sz w:val="21"/>
          <w:szCs w:val="21"/>
          <w:lang w:eastAsia="zh-CN"/>
        </w:rPr>
        <w:t xml:space="preserve">, or follow us on our </w:t>
      </w:r>
      <w:hyperlink r:id="rId8" w:history="1">
        <w:r w:rsidRPr="00402962">
          <w:rPr>
            <w:rStyle w:val="Hyperlink"/>
            <w:rFonts w:ascii="Trebuchet MS" w:eastAsia="SimSun" w:hAnsi="Trebuchet MS" w:cs="Arial"/>
            <w:sz w:val="21"/>
            <w:szCs w:val="21"/>
            <w:lang w:eastAsia="zh-CN"/>
          </w:rPr>
          <w:t>newsroom</w:t>
        </w:r>
      </w:hyperlink>
      <w:r w:rsidRPr="00402962">
        <w:rPr>
          <w:rFonts w:ascii="Trebuchet MS" w:eastAsia="SimSun" w:hAnsi="Trebuchet MS" w:cs="Arial"/>
          <w:sz w:val="21"/>
          <w:szCs w:val="21"/>
          <w:lang w:eastAsia="zh-CN"/>
        </w:rPr>
        <w:t xml:space="preserve">, </w:t>
      </w:r>
      <w:hyperlink r:id="rId9" w:history="1">
        <w:r w:rsidRPr="00402962">
          <w:rPr>
            <w:rStyle w:val="Hyperlink"/>
            <w:rFonts w:ascii="Trebuchet MS" w:eastAsia="SimSun" w:hAnsi="Trebuchet MS" w:cs="Arial"/>
            <w:sz w:val="21"/>
            <w:szCs w:val="21"/>
            <w:lang w:eastAsia="zh-CN"/>
          </w:rPr>
          <w:t>Twitter</w:t>
        </w:r>
      </w:hyperlink>
      <w:r w:rsidRPr="00402962">
        <w:rPr>
          <w:rFonts w:ascii="Trebuchet MS" w:eastAsia="SimSun" w:hAnsi="Trebuchet MS" w:cs="Arial"/>
          <w:sz w:val="21"/>
          <w:szCs w:val="21"/>
          <w:lang w:eastAsia="zh-CN"/>
        </w:rPr>
        <w:t> and </w:t>
      </w:r>
      <w:hyperlink r:id="rId10" w:history="1">
        <w:r w:rsidRPr="00402962">
          <w:rPr>
            <w:rStyle w:val="Hyperlink"/>
            <w:rFonts w:ascii="Trebuchet MS" w:eastAsia="SimSun" w:hAnsi="Trebuchet MS" w:cs="Arial"/>
            <w:sz w:val="21"/>
            <w:szCs w:val="21"/>
            <w:lang w:eastAsia="zh-CN"/>
          </w:rPr>
          <w:t>Facebook</w:t>
        </w:r>
      </w:hyperlink>
      <w:r w:rsidRPr="00402962">
        <w:rPr>
          <w:rFonts w:ascii="Trebuchet MS" w:eastAsia="SimSun" w:hAnsi="Trebuchet MS" w:cs="Arial"/>
          <w:sz w:val="21"/>
          <w:szCs w:val="21"/>
          <w:lang w:eastAsia="zh-CN"/>
        </w:rPr>
        <w:t>.</w:t>
      </w:r>
    </w:p>
    <w:p w:rsidR="006F51DA" w:rsidRPr="006F51DA" w:rsidRDefault="006F51DA">
      <w:pPr>
        <w:rPr>
          <w:rFonts w:ascii="Trebuchet MS" w:hAnsi="Trebuchet MS"/>
          <w:bCs/>
          <w:sz w:val="21"/>
          <w:szCs w:val="21"/>
        </w:rPr>
      </w:pPr>
    </w:p>
    <w:sectPr w:rsidR="006F51DA" w:rsidRPr="006F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3"/>
    <w:rsid w:val="00085A29"/>
    <w:rsid w:val="000B5D1B"/>
    <w:rsid w:val="00442660"/>
    <w:rsid w:val="00633DC1"/>
    <w:rsid w:val="006E78A3"/>
    <w:rsid w:val="006F51DA"/>
    <w:rsid w:val="00B748BE"/>
    <w:rsid w:val="00F4637C"/>
    <w:rsid w:val="00F5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CEDB"/>
  <w15:chartTrackingRefBased/>
  <w15:docId w15:val="{38A3C449-99C8-4842-813A-DF5090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encompasshealth.com/" TargetMode="External"/><Relationship Id="rId3" Type="http://schemas.openxmlformats.org/officeDocument/2006/relationships/webSettings" Target="webSettings.xml"/><Relationship Id="rId7" Type="http://schemas.openxmlformats.org/officeDocument/2006/relationships/hyperlink" Target="http://www.encompasshealt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abnj.com" TargetMode="External"/><Relationship Id="rId11" Type="http://schemas.openxmlformats.org/officeDocument/2006/relationships/fontTable" Target="fontTable.xml"/><Relationship Id="rId5" Type="http://schemas.openxmlformats.org/officeDocument/2006/relationships/hyperlink" Target="mailto:douglas.powell@encompasshealth.com" TargetMode="External"/><Relationship Id="rId10" Type="http://schemas.openxmlformats.org/officeDocument/2006/relationships/hyperlink" Target="https://www.facebook.com/EncompassHealth/" TargetMode="External"/><Relationship Id="rId4" Type="http://schemas.openxmlformats.org/officeDocument/2006/relationships/image" Target="media/image1.jpeg"/><Relationship Id="rId9" Type="http://schemas.openxmlformats.org/officeDocument/2006/relationships/hyperlink" Target="https://twitter.com/encompassh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HealthSouth Corporation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Beth</dc:creator>
  <cp:keywords/>
  <dc:description/>
  <cp:lastModifiedBy>Carnel, Hillary</cp:lastModifiedBy>
  <cp:revision>2</cp:revision>
  <dcterms:created xsi:type="dcterms:W3CDTF">2020-05-08T14:50:00Z</dcterms:created>
  <dcterms:modified xsi:type="dcterms:W3CDTF">2020-05-08T14:50:00Z</dcterms:modified>
</cp:coreProperties>
</file>